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6D" w:rsidRDefault="00513FD1">
      <w:pPr>
        <w:shd w:val="clear" w:color="auto" w:fill="FFFFFF"/>
        <w:spacing w:after="150" w:line="240" w:lineRule="auto"/>
        <w:rPr>
          <w:rFonts w:ascii="Arial" w:eastAsia="Arial" w:hAnsi="Arial" w:cs="Arial"/>
          <w:color w:val="333333"/>
          <w:sz w:val="45"/>
          <w:szCs w:val="45"/>
        </w:rPr>
      </w:pPr>
      <w:r>
        <w:rPr>
          <w:rFonts w:ascii="Arial" w:eastAsia="Arial" w:hAnsi="Arial" w:cs="Arial"/>
          <w:color w:val="333333"/>
          <w:sz w:val="45"/>
          <w:szCs w:val="45"/>
        </w:rPr>
        <w:t>Sports Premium Allocation</w:t>
      </w:r>
    </w:p>
    <w:p w:rsidR="0017236D" w:rsidRDefault="0017236D">
      <w:pPr>
        <w:spacing w:after="0"/>
      </w:pPr>
    </w:p>
    <w:p w:rsidR="0017236D" w:rsidRDefault="00513FD1">
      <w:pPr>
        <w:spacing w:after="0"/>
      </w:pPr>
      <w:r>
        <w:t>Over the past four years, the government has provided additional funding to help improve physical education (PE) and sport in primary schools. The funding from the Department of Education, Health and Culture, Media and Sport has gone directly to primary schools to spend on improving the quality of sport and physical education for their pupils, in ways they think most appropriate and that will have the biggest impact for their school. The sports funding can only be spent on sport and physical education provision in schools.</w:t>
      </w:r>
    </w:p>
    <w:p w:rsidR="0017236D" w:rsidRDefault="0017236D">
      <w:pPr>
        <w:spacing w:after="0"/>
      </w:pPr>
    </w:p>
    <w:p w:rsidR="0017236D" w:rsidRDefault="0017236D">
      <w:pPr>
        <w:spacing w:after="0"/>
        <w:rPr>
          <w:b/>
        </w:rPr>
      </w:pPr>
    </w:p>
    <w:tbl>
      <w:tblPr>
        <w:tblStyle w:val="a3"/>
        <w:tblW w:w="9016" w:type="dxa"/>
        <w:tblLayout w:type="fixed"/>
        <w:tblLook w:val="0000" w:firstRow="0" w:lastRow="0" w:firstColumn="0" w:lastColumn="0" w:noHBand="0" w:noVBand="0"/>
      </w:tblPr>
      <w:tblGrid>
        <w:gridCol w:w="3005"/>
        <w:gridCol w:w="6011"/>
      </w:tblGrid>
      <w:tr w:rsidR="0017236D" w:rsidTr="00C31422">
        <w:tc>
          <w:tcPr>
            <w:tcW w:w="9016" w:type="dxa"/>
            <w:gridSpan w:val="2"/>
            <w:tcBorders>
              <w:top w:val="single" w:sz="4" w:space="0" w:color="000000"/>
              <w:left w:val="single" w:sz="4" w:space="0" w:color="000000"/>
              <w:bottom w:val="single" w:sz="4" w:space="0" w:color="000000"/>
              <w:right w:val="single" w:sz="4" w:space="0" w:color="000000"/>
            </w:tcBorders>
            <w:shd w:val="clear" w:color="auto" w:fill="890401"/>
            <w:tcMar>
              <w:top w:w="0" w:type="dxa"/>
              <w:left w:w="108" w:type="dxa"/>
              <w:bottom w:w="0" w:type="dxa"/>
              <w:right w:w="108" w:type="dxa"/>
            </w:tcMar>
          </w:tcPr>
          <w:p w:rsidR="0017236D" w:rsidRDefault="00513FD1">
            <w:pPr>
              <w:spacing w:after="0" w:line="240" w:lineRule="auto"/>
              <w:jc w:val="center"/>
              <w:rPr>
                <w:b/>
              </w:rPr>
            </w:pPr>
            <w:r>
              <w:rPr>
                <w:b/>
              </w:rPr>
              <w:t>Impact of Sports Premium Expenditure 2020 – 21</w:t>
            </w:r>
          </w:p>
        </w:tc>
      </w:tr>
      <w:tr w:rsidR="00AC48F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8F7" w:rsidRDefault="00AC48F7" w:rsidP="00AC48F7">
            <w:pPr>
              <w:spacing w:after="0" w:line="240" w:lineRule="auto"/>
              <w:rPr>
                <w:b/>
              </w:rPr>
            </w:pPr>
            <w:r>
              <w:rPr>
                <w:b/>
              </w:rPr>
              <w:t>Pupil Premium received</w:t>
            </w: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8F7" w:rsidRDefault="00AC48F7" w:rsidP="00AC48F7">
            <w:pPr>
              <w:spacing w:after="0" w:line="240" w:lineRule="auto"/>
              <w:rPr>
                <w:b/>
              </w:rPr>
            </w:pPr>
            <w:r>
              <w:rPr>
                <w:b/>
              </w:rPr>
              <w:t>19.507</w:t>
            </w:r>
          </w:p>
        </w:tc>
      </w:tr>
      <w:tr w:rsidR="00AC48F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8F7" w:rsidRDefault="00AC48F7" w:rsidP="00AC48F7">
            <w:pPr>
              <w:spacing w:after="0" w:line="240" w:lineRule="auto"/>
              <w:rPr>
                <w:b/>
              </w:rPr>
            </w:pPr>
            <w:r>
              <w:rPr>
                <w:b/>
              </w:rPr>
              <w:t>Committed Spend</w:t>
            </w: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48F7" w:rsidRDefault="00AC48F7" w:rsidP="00AC48F7">
            <w:pPr>
              <w:spacing w:after="0" w:line="240" w:lineRule="auto"/>
              <w:rPr>
                <w:b/>
              </w:rPr>
            </w:pPr>
            <w:r>
              <w:rPr>
                <w:b/>
              </w:rPr>
              <w:t>7,933</w:t>
            </w:r>
          </w:p>
        </w:tc>
      </w:tr>
      <w:tr w:rsidR="0017236D">
        <w:trPr>
          <w:trHeight w:val="826"/>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numPr>
                <w:ilvl w:val="0"/>
                <w:numId w:val="1"/>
              </w:numPr>
              <w:pBdr>
                <w:top w:val="nil"/>
                <w:left w:val="nil"/>
                <w:bottom w:val="nil"/>
                <w:right w:val="nil"/>
                <w:between w:val="nil"/>
              </w:pBdr>
              <w:spacing w:after="0" w:line="240" w:lineRule="auto"/>
            </w:pPr>
            <w:r>
              <w:rPr>
                <w:color w:val="000000"/>
              </w:rPr>
              <w:t>CPD was received from Moving Matters to improve the quality of teaching ensuring that it is good or better</w:t>
            </w:r>
          </w:p>
          <w:p w:rsidR="0017236D" w:rsidRDefault="00513FD1">
            <w:pPr>
              <w:numPr>
                <w:ilvl w:val="0"/>
                <w:numId w:val="1"/>
              </w:numPr>
              <w:pBdr>
                <w:top w:val="nil"/>
                <w:left w:val="nil"/>
                <w:bottom w:val="nil"/>
                <w:right w:val="nil"/>
                <w:between w:val="nil"/>
              </w:pBdr>
              <w:spacing w:after="0" w:line="240" w:lineRule="auto"/>
            </w:pPr>
            <w:r>
              <w:rPr>
                <w:color w:val="000000"/>
              </w:rPr>
              <w:t>Children have access to a wide range of playground equipment at lunch times, improving their balance and coordination</w:t>
            </w:r>
          </w:p>
          <w:p w:rsidR="0017236D" w:rsidRDefault="00513FD1">
            <w:pPr>
              <w:numPr>
                <w:ilvl w:val="0"/>
                <w:numId w:val="1"/>
              </w:numPr>
              <w:pBdr>
                <w:top w:val="nil"/>
                <w:left w:val="nil"/>
                <w:bottom w:val="nil"/>
                <w:right w:val="nil"/>
                <w:between w:val="nil"/>
              </w:pBdr>
              <w:spacing w:after="0" w:line="240" w:lineRule="auto"/>
            </w:pPr>
            <w:r>
              <w:rPr>
                <w:color w:val="000000"/>
              </w:rPr>
              <w:t>Children are provided with places at after school clubs to improve their health and well-being</w:t>
            </w:r>
          </w:p>
          <w:p w:rsidR="0017236D" w:rsidRDefault="00513FD1">
            <w:pPr>
              <w:numPr>
                <w:ilvl w:val="0"/>
                <w:numId w:val="1"/>
              </w:numPr>
              <w:pBdr>
                <w:top w:val="nil"/>
                <w:left w:val="nil"/>
                <w:bottom w:val="nil"/>
                <w:right w:val="nil"/>
                <w:between w:val="nil"/>
              </w:pBdr>
              <w:spacing w:after="0" w:line="240" w:lineRule="auto"/>
            </w:pPr>
            <w:r>
              <w:t>Access has been provided to curriculum planning and assessment documents to ensure that the delivery of the PE curriculum is effective</w:t>
            </w:r>
          </w:p>
          <w:p w:rsidR="0017236D" w:rsidRDefault="00513FD1">
            <w:pPr>
              <w:numPr>
                <w:ilvl w:val="0"/>
                <w:numId w:val="1"/>
              </w:numPr>
              <w:pBdr>
                <w:top w:val="nil"/>
                <w:left w:val="nil"/>
                <w:bottom w:val="nil"/>
                <w:right w:val="nil"/>
                <w:between w:val="nil"/>
              </w:pBdr>
              <w:spacing w:after="0" w:line="240" w:lineRule="auto"/>
            </w:pPr>
            <w:r>
              <w:t>Raised profile of PE across Stockwell Primary School</w:t>
            </w:r>
          </w:p>
          <w:p w:rsidR="0017236D" w:rsidRDefault="00513FD1">
            <w:pPr>
              <w:numPr>
                <w:ilvl w:val="0"/>
                <w:numId w:val="1"/>
              </w:numPr>
              <w:pBdr>
                <w:top w:val="nil"/>
                <w:left w:val="nil"/>
                <w:bottom w:val="nil"/>
                <w:right w:val="nil"/>
                <w:between w:val="nil"/>
              </w:pBdr>
              <w:spacing w:after="0" w:line="240" w:lineRule="auto"/>
            </w:pPr>
            <w:r>
              <w:t>Children receive lunchtime structured play sessions to develop their coordination and wellbeing</w:t>
            </w:r>
          </w:p>
          <w:p w:rsidR="0017236D" w:rsidRDefault="00513FD1">
            <w:pPr>
              <w:numPr>
                <w:ilvl w:val="0"/>
                <w:numId w:val="1"/>
              </w:numPr>
              <w:pBdr>
                <w:top w:val="nil"/>
                <w:left w:val="nil"/>
                <w:bottom w:val="nil"/>
                <w:right w:val="nil"/>
                <w:between w:val="nil"/>
              </w:pBdr>
              <w:spacing w:after="0" w:line="240" w:lineRule="auto"/>
            </w:pPr>
            <w:r>
              <w:t>Play Leaders in place to support with children’s play and access to equipment at lunchtimes, improving pupil participation in active break times</w:t>
            </w:r>
          </w:p>
          <w:p w:rsidR="0017236D" w:rsidRDefault="00513FD1">
            <w:pPr>
              <w:numPr>
                <w:ilvl w:val="0"/>
                <w:numId w:val="1"/>
              </w:numPr>
              <w:pBdr>
                <w:top w:val="nil"/>
                <w:left w:val="nil"/>
                <w:bottom w:val="nil"/>
                <w:right w:val="nil"/>
                <w:between w:val="nil"/>
              </w:pBdr>
              <w:spacing w:after="0" w:line="240" w:lineRule="auto"/>
            </w:pPr>
            <w:r>
              <w:t>All pupils participated in additional physical activity during Well-being Week.</w:t>
            </w:r>
          </w:p>
        </w:tc>
      </w:tr>
    </w:tbl>
    <w:p w:rsidR="0017236D" w:rsidRDefault="0017236D">
      <w:pPr>
        <w:rPr>
          <w:b/>
        </w:rPr>
      </w:pPr>
    </w:p>
    <w:p w:rsidR="0017236D" w:rsidRDefault="00513FD1">
      <w:pPr>
        <w:jc w:val="center"/>
        <w:rPr>
          <w:b/>
        </w:rPr>
      </w:pPr>
      <w:r>
        <w:rPr>
          <w:b/>
        </w:rPr>
        <w:t>Sports Premium Strategy 2021 – 24</w:t>
      </w:r>
    </w:p>
    <w:tbl>
      <w:tblPr>
        <w:tblStyle w:val="a4"/>
        <w:tblW w:w="9016" w:type="dxa"/>
        <w:tblLayout w:type="fixed"/>
        <w:tblLook w:val="0000" w:firstRow="0" w:lastRow="0" w:firstColumn="0" w:lastColumn="0" w:noHBand="0" w:noVBand="0"/>
      </w:tblPr>
      <w:tblGrid>
        <w:gridCol w:w="4508"/>
        <w:gridCol w:w="4508"/>
      </w:tblGrid>
      <w:tr w:rsidR="0017236D" w:rsidTr="00C31422">
        <w:tc>
          <w:tcPr>
            <w:tcW w:w="9016" w:type="dxa"/>
            <w:gridSpan w:val="2"/>
            <w:tcBorders>
              <w:top w:val="single" w:sz="4" w:space="0" w:color="000000"/>
              <w:left w:val="single" w:sz="4" w:space="0" w:color="000000"/>
              <w:bottom w:val="single" w:sz="4" w:space="0" w:color="000000"/>
              <w:right w:val="single" w:sz="4" w:space="0" w:color="000000"/>
            </w:tcBorders>
            <w:shd w:val="clear" w:color="auto" w:fill="890401"/>
            <w:tcMar>
              <w:top w:w="0" w:type="dxa"/>
              <w:left w:w="108" w:type="dxa"/>
              <w:bottom w:w="0" w:type="dxa"/>
              <w:right w:w="108" w:type="dxa"/>
            </w:tcMar>
          </w:tcPr>
          <w:p w:rsidR="0017236D" w:rsidRDefault="00513FD1">
            <w:pPr>
              <w:spacing w:after="0" w:line="240" w:lineRule="auto"/>
              <w:jc w:val="center"/>
              <w:rPr>
                <w:b/>
              </w:rPr>
            </w:pPr>
            <w:r>
              <w:rPr>
                <w:b/>
              </w:rPr>
              <w:t>Sports Premium Allocation</w:t>
            </w:r>
          </w:p>
        </w:tc>
      </w:tr>
      <w:tr w:rsidR="0017236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Total amount received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rPr>
                <w:b/>
              </w:rPr>
            </w:pPr>
            <w:r>
              <w:rPr>
                <w:b/>
              </w:rPr>
              <w:t>19.507</w:t>
            </w:r>
          </w:p>
        </w:tc>
      </w:tr>
      <w:tr w:rsidR="0017236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Committed spend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rPr>
                <w:b/>
              </w:rPr>
            </w:pPr>
            <w:r>
              <w:rPr>
                <w:b/>
              </w:rPr>
              <w:t>7,</w:t>
            </w:r>
            <w:r w:rsidR="004873C2">
              <w:rPr>
                <w:b/>
              </w:rPr>
              <w:t>933</w:t>
            </w:r>
          </w:p>
        </w:tc>
      </w:tr>
      <w:tr w:rsidR="0017236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Date strategy published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C31422">
            <w:pPr>
              <w:spacing w:after="0" w:line="240" w:lineRule="auto"/>
              <w:rPr>
                <w:b/>
              </w:rPr>
            </w:pPr>
            <w:r>
              <w:rPr>
                <w:b/>
              </w:rPr>
              <w:t>Sept 2020</w:t>
            </w:r>
          </w:p>
        </w:tc>
      </w:tr>
      <w:tr w:rsidR="0017236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Date strategy due for review</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C31422">
            <w:pPr>
              <w:spacing w:after="0" w:line="240" w:lineRule="auto"/>
              <w:rPr>
                <w:b/>
              </w:rPr>
            </w:pPr>
            <w:r>
              <w:rPr>
                <w:b/>
              </w:rPr>
              <w:t>July 2021</w:t>
            </w:r>
          </w:p>
        </w:tc>
      </w:tr>
      <w:tr w:rsidR="0017236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Sports Premium Lead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rPr>
                <w:b/>
              </w:rPr>
            </w:pPr>
            <w:r>
              <w:rPr>
                <w:b/>
              </w:rPr>
              <w:t xml:space="preserve">Susan </w:t>
            </w:r>
            <w:proofErr w:type="spellStart"/>
            <w:r>
              <w:rPr>
                <w:b/>
              </w:rPr>
              <w:t>Banton</w:t>
            </w:r>
            <w:proofErr w:type="spellEnd"/>
          </w:p>
        </w:tc>
      </w:tr>
      <w:tr w:rsidR="0017236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Pupil Premium Link Governor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17236D">
            <w:pPr>
              <w:spacing w:after="0" w:line="240" w:lineRule="auto"/>
              <w:rPr>
                <w:b/>
              </w:rPr>
            </w:pPr>
          </w:p>
        </w:tc>
      </w:tr>
    </w:tbl>
    <w:p w:rsidR="0017236D" w:rsidRDefault="0017236D"/>
    <w:tbl>
      <w:tblPr>
        <w:tblStyle w:val="a5"/>
        <w:tblW w:w="9019" w:type="dxa"/>
        <w:tblLayout w:type="fixed"/>
        <w:tblLook w:val="0000" w:firstRow="0" w:lastRow="0" w:firstColumn="0" w:lastColumn="0" w:noHBand="0" w:noVBand="0"/>
      </w:tblPr>
      <w:tblGrid>
        <w:gridCol w:w="9019"/>
      </w:tblGrid>
      <w:tr w:rsidR="0017236D" w:rsidTr="00C31422">
        <w:tc>
          <w:tcPr>
            <w:tcW w:w="9019" w:type="dxa"/>
            <w:tcBorders>
              <w:top w:val="single" w:sz="4" w:space="0" w:color="000000"/>
              <w:left w:val="single" w:sz="4" w:space="0" w:color="000000"/>
              <w:bottom w:val="single" w:sz="4" w:space="0" w:color="000000"/>
              <w:right w:val="single" w:sz="4" w:space="0" w:color="000000"/>
            </w:tcBorders>
            <w:shd w:val="clear" w:color="auto" w:fill="890401"/>
          </w:tcPr>
          <w:p w:rsidR="0017236D" w:rsidRDefault="00513FD1">
            <w:pPr>
              <w:spacing w:after="0" w:line="240" w:lineRule="auto"/>
              <w:jc w:val="center"/>
              <w:rPr>
                <w:b/>
              </w:rPr>
            </w:pPr>
            <w:r>
              <w:rPr>
                <w:b/>
              </w:rPr>
              <w:t xml:space="preserve">Provision </w:t>
            </w:r>
          </w:p>
        </w:tc>
      </w:tr>
      <w:tr w:rsidR="0017236D">
        <w:tc>
          <w:tcPr>
            <w:tcW w:w="9019" w:type="dxa"/>
            <w:tcBorders>
              <w:top w:val="single" w:sz="4" w:space="0" w:color="000000"/>
              <w:left w:val="single" w:sz="4" w:space="0" w:color="000000"/>
              <w:bottom w:val="single" w:sz="4" w:space="0" w:color="000000"/>
              <w:right w:val="single" w:sz="4" w:space="0" w:color="000000"/>
            </w:tcBorders>
          </w:tcPr>
          <w:p w:rsidR="0017236D" w:rsidRDefault="00513FD1">
            <w:pPr>
              <w:spacing w:after="0" w:line="240" w:lineRule="auto"/>
              <w:rPr>
                <w:b/>
              </w:rPr>
            </w:pPr>
            <w:r>
              <w:rPr>
                <w:b/>
              </w:rPr>
              <w:t>Objectives</w:t>
            </w:r>
          </w:p>
          <w:p w:rsidR="0017236D" w:rsidRDefault="0017236D">
            <w:pPr>
              <w:spacing w:after="0" w:line="240" w:lineRule="auto"/>
              <w:rPr>
                <w:b/>
              </w:rPr>
            </w:pPr>
          </w:p>
          <w:p w:rsidR="0017236D" w:rsidRDefault="00513FD1">
            <w:pPr>
              <w:spacing w:after="0" w:line="240" w:lineRule="auto"/>
              <w:rPr>
                <w:b/>
              </w:rPr>
            </w:pPr>
            <w:r>
              <w:rPr>
                <w:b/>
              </w:rPr>
              <w:t xml:space="preserve">Key indicator 1: The engagement of </w:t>
            </w:r>
            <w:r>
              <w:rPr>
                <w:b/>
                <w:u w:val="single"/>
              </w:rPr>
              <w:t>all</w:t>
            </w:r>
            <w:r>
              <w:rPr>
                <w:b/>
              </w:rPr>
              <w:t xml:space="preserve"> pupils in regular physical activity – Chief Medical Officers guidelines recommend that primary school pupils undertake at least 30 minutes of physical activity a day in school</w:t>
            </w:r>
          </w:p>
          <w:p w:rsidR="0017236D" w:rsidRDefault="00513FD1">
            <w:pPr>
              <w:numPr>
                <w:ilvl w:val="0"/>
                <w:numId w:val="2"/>
              </w:numPr>
              <w:shd w:val="clear" w:color="auto" w:fill="FFFFFF"/>
              <w:spacing w:before="100" w:after="100" w:line="240" w:lineRule="auto"/>
              <w:rPr>
                <w:color w:val="333333"/>
              </w:rPr>
            </w:pPr>
            <w:r>
              <w:rPr>
                <w:color w:val="333333"/>
              </w:rPr>
              <w:t>Ensure that pupils are engaged in physical activity at play and lunch times</w:t>
            </w:r>
          </w:p>
          <w:p w:rsidR="0017236D" w:rsidRDefault="00513FD1">
            <w:pPr>
              <w:numPr>
                <w:ilvl w:val="0"/>
                <w:numId w:val="2"/>
              </w:numPr>
              <w:shd w:val="clear" w:color="auto" w:fill="FFFFFF"/>
              <w:spacing w:before="100" w:after="100" w:line="240" w:lineRule="auto"/>
              <w:rPr>
                <w:color w:val="333333"/>
              </w:rPr>
            </w:pPr>
            <w:r>
              <w:rPr>
                <w:color w:val="333333"/>
              </w:rPr>
              <w:t>Provide access to a range of external after school clubs with an active focus</w:t>
            </w:r>
          </w:p>
          <w:p w:rsidR="0017236D" w:rsidRDefault="00513FD1">
            <w:pPr>
              <w:numPr>
                <w:ilvl w:val="0"/>
                <w:numId w:val="2"/>
              </w:numPr>
              <w:shd w:val="clear" w:color="auto" w:fill="FFFFFF"/>
              <w:spacing w:before="100" w:after="100" w:line="240" w:lineRule="auto"/>
              <w:rPr>
                <w:color w:val="333333"/>
              </w:rPr>
            </w:pPr>
            <w:r>
              <w:rPr>
                <w:color w:val="333333"/>
              </w:rPr>
              <w:lastRenderedPageBreak/>
              <w:t>All pupils receive 2x PE lessons weekly</w:t>
            </w:r>
          </w:p>
          <w:p w:rsidR="0017236D" w:rsidRDefault="00513FD1">
            <w:pPr>
              <w:shd w:val="clear" w:color="auto" w:fill="FFFFFF"/>
              <w:spacing w:before="100" w:after="100" w:line="240" w:lineRule="auto"/>
              <w:rPr>
                <w:b/>
                <w:color w:val="333333"/>
              </w:rPr>
            </w:pPr>
            <w:r>
              <w:rPr>
                <w:b/>
                <w:color w:val="333333"/>
              </w:rPr>
              <w:t>Key indicator 2: The profile of PESSPA being raised across the school as a tool for whole school improvement</w:t>
            </w:r>
          </w:p>
          <w:p w:rsidR="0017236D" w:rsidRDefault="00513FD1">
            <w:pPr>
              <w:numPr>
                <w:ilvl w:val="0"/>
                <w:numId w:val="2"/>
              </w:numPr>
              <w:shd w:val="clear" w:color="auto" w:fill="FFFFFF"/>
              <w:spacing w:before="100" w:after="100" w:line="240" w:lineRule="auto"/>
              <w:rPr>
                <w:color w:val="333333"/>
              </w:rPr>
            </w:pPr>
            <w:r>
              <w:rPr>
                <w:color w:val="333333"/>
              </w:rPr>
              <w:t>Pupils are upskilled and more confident in a wide range of physical education and sporting activities.</w:t>
            </w:r>
          </w:p>
          <w:p w:rsidR="0017236D" w:rsidRDefault="00513FD1">
            <w:pPr>
              <w:numPr>
                <w:ilvl w:val="0"/>
                <w:numId w:val="2"/>
              </w:numPr>
              <w:shd w:val="clear" w:color="auto" w:fill="FFFFFF"/>
              <w:spacing w:before="100" w:after="100" w:line="240" w:lineRule="auto"/>
              <w:rPr>
                <w:color w:val="333333"/>
              </w:rPr>
            </w:pPr>
            <w:r>
              <w:rPr>
                <w:color w:val="333333"/>
              </w:rPr>
              <w:t>Promote active lifestyles through the PE curriculum, lunch times and after school activities</w:t>
            </w:r>
          </w:p>
          <w:p w:rsidR="0017236D" w:rsidRDefault="00513FD1">
            <w:pPr>
              <w:numPr>
                <w:ilvl w:val="0"/>
                <w:numId w:val="2"/>
              </w:numPr>
              <w:shd w:val="clear" w:color="auto" w:fill="FFFFFF"/>
              <w:spacing w:before="100" w:after="100" w:line="240" w:lineRule="auto"/>
              <w:rPr>
                <w:color w:val="333333"/>
              </w:rPr>
            </w:pPr>
            <w:r>
              <w:rPr>
                <w:color w:val="333333"/>
              </w:rPr>
              <w:t>Embed a culture of physical wellbeing across the school</w:t>
            </w:r>
          </w:p>
          <w:p w:rsidR="0017236D" w:rsidRDefault="00513FD1">
            <w:pPr>
              <w:numPr>
                <w:ilvl w:val="0"/>
                <w:numId w:val="2"/>
              </w:numPr>
              <w:shd w:val="clear" w:color="auto" w:fill="FFFFFF"/>
              <w:spacing w:before="100" w:after="100" w:line="240" w:lineRule="auto"/>
              <w:rPr>
                <w:color w:val="333333"/>
              </w:rPr>
            </w:pPr>
            <w:r>
              <w:rPr>
                <w:color w:val="333333"/>
              </w:rPr>
              <w:t>Develop the role of Sports/ Play Leaders to support with play, physical activity and confidence at lunch times</w:t>
            </w:r>
          </w:p>
          <w:p w:rsidR="0017236D" w:rsidRDefault="00513FD1">
            <w:pPr>
              <w:numPr>
                <w:ilvl w:val="0"/>
                <w:numId w:val="2"/>
              </w:numPr>
              <w:shd w:val="clear" w:color="auto" w:fill="FFFFFF"/>
              <w:spacing w:before="100" w:after="100" w:line="240" w:lineRule="auto"/>
              <w:rPr>
                <w:color w:val="333333"/>
              </w:rPr>
            </w:pPr>
            <w:r>
              <w:rPr>
                <w:color w:val="333333"/>
              </w:rPr>
              <w:t>Develop confidence, abilities, leadership skills and self-esteem for pupils through active participation in a range of PE and sports activities.</w:t>
            </w:r>
          </w:p>
          <w:p w:rsidR="0017236D" w:rsidRDefault="00513FD1">
            <w:pPr>
              <w:shd w:val="clear" w:color="auto" w:fill="FFFFFF"/>
              <w:spacing w:before="100" w:after="100" w:line="240" w:lineRule="auto"/>
              <w:rPr>
                <w:b/>
                <w:color w:val="333333"/>
              </w:rPr>
            </w:pPr>
            <w:r>
              <w:rPr>
                <w:b/>
                <w:color w:val="333333"/>
              </w:rPr>
              <w:t>Key indicator 3: Increased confidence, knowledge and skills of all staff in teaching PE and sport</w:t>
            </w:r>
          </w:p>
          <w:p w:rsidR="0017236D" w:rsidRDefault="00513FD1">
            <w:pPr>
              <w:numPr>
                <w:ilvl w:val="0"/>
                <w:numId w:val="2"/>
              </w:numPr>
              <w:shd w:val="clear" w:color="auto" w:fill="FFFFFF"/>
              <w:spacing w:before="100" w:after="100" w:line="240" w:lineRule="auto"/>
              <w:rPr>
                <w:color w:val="333333"/>
              </w:rPr>
            </w:pPr>
            <w:r>
              <w:rPr>
                <w:color w:val="333333"/>
              </w:rPr>
              <w:t>To ensure that all teaching of PE is good or better</w:t>
            </w:r>
          </w:p>
          <w:p w:rsidR="0017236D" w:rsidRDefault="00513FD1">
            <w:pPr>
              <w:numPr>
                <w:ilvl w:val="0"/>
                <w:numId w:val="2"/>
              </w:numPr>
              <w:shd w:val="clear" w:color="auto" w:fill="FFFFFF"/>
              <w:spacing w:before="100" w:after="100" w:line="240" w:lineRule="auto"/>
              <w:rPr>
                <w:color w:val="333333"/>
              </w:rPr>
            </w:pPr>
            <w:r>
              <w:rPr>
                <w:color w:val="333333"/>
              </w:rPr>
              <w:t xml:space="preserve">Provide staff with access to high quality curriculum and assessment materials </w:t>
            </w:r>
          </w:p>
          <w:p w:rsidR="0017236D" w:rsidRDefault="00513FD1">
            <w:pPr>
              <w:numPr>
                <w:ilvl w:val="0"/>
                <w:numId w:val="2"/>
              </w:numPr>
              <w:shd w:val="clear" w:color="auto" w:fill="FFFFFF"/>
              <w:spacing w:before="100" w:after="100" w:line="240" w:lineRule="auto"/>
              <w:rPr>
                <w:color w:val="333333"/>
              </w:rPr>
            </w:pPr>
            <w:r>
              <w:rPr>
                <w:color w:val="333333"/>
              </w:rPr>
              <w:t>Provide staff with ongoing CPD from Sports Coach</w:t>
            </w:r>
          </w:p>
          <w:p w:rsidR="0017236D" w:rsidRDefault="00513FD1">
            <w:pPr>
              <w:shd w:val="clear" w:color="auto" w:fill="FFFFFF"/>
              <w:spacing w:before="100" w:after="100" w:line="240" w:lineRule="auto"/>
              <w:rPr>
                <w:b/>
                <w:color w:val="333333"/>
              </w:rPr>
            </w:pPr>
            <w:r>
              <w:rPr>
                <w:b/>
                <w:color w:val="333333"/>
              </w:rPr>
              <w:t>Key indicator 4: Broader experience of a range of sports and activities offered to all pupils</w:t>
            </w:r>
          </w:p>
          <w:p w:rsidR="0017236D" w:rsidRDefault="00513FD1">
            <w:pPr>
              <w:numPr>
                <w:ilvl w:val="0"/>
                <w:numId w:val="2"/>
              </w:numPr>
              <w:shd w:val="clear" w:color="auto" w:fill="FFFFFF"/>
              <w:spacing w:before="100" w:after="100" w:line="240" w:lineRule="auto"/>
              <w:rPr>
                <w:color w:val="333333"/>
              </w:rPr>
            </w:pPr>
            <w:r>
              <w:rPr>
                <w:color w:val="333333"/>
              </w:rPr>
              <w:t>Collaborate with external agencies, community partners and other schools to promote further opportunity for pupils to develop.</w:t>
            </w:r>
          </w:p>
          <w:p w:rsidR="0017236D" w:rsidRDefault="00513FD1">
            <w:pPr>
              <w:numPr>
                <w:ilvl w:val="0"/>
                <w:numId w:val="2"/>
              </w:numPr>
              <w:shd w:val="clear" w:color="auto" w:fill="FFFFFF"/>
              <w:spacing w:before="100" w:after="100" w:line="240" w:lineRule="auto"/>
              <w:rPr>
                <w:color w:val="333333"/>
              </w:rPr>
            </w:pPr>
            <w:r>
              <w:rPr>
                <w:color w:val="333333"/>
              </w:rPr>
              <w:t>Develop the curriculum map to ensure that there is coverage of a wide range of sports/ activities</w:t>
            </w:r>
          </w:p>
          <w:p w:rsidR="0017236D" w:rsidRDefault="00513FD1">
            <w:pPr>
              <w:numPr>
                <w:ilvl w:val="0"/>
                <w:numId w:val="2"/>
              </w:numPr>
              <w:shd w:val="clear" w:color="auto" w:fill="FFFFFF"/>
              <w:spacing w:before="100" w:after="100" w:line="240" w:lineRule="auto"/>
              <w:rPr>
                <w:color w:val="333333"/>
              </w:rPr>
            </w:pPr>
            <w:r>
              <w:rPr>
                <w:color w:val="333333"/>
              </w:rPr>
              <w:t>Ensure that all pupils leave Y6 able to swim 25 metres</w:t>
            </w:r>
          </w:p>
          <w:p w:rsidR="0017236D" w:rsidRDefault="00513FD1">
            <w:pPr>
              <w:numPr>
                <w:ilvl w:val="0"/>
                <w:numId w:val="2"/>
              </w:numPr>
              <w:shd w:val="clear" w:color="auto" w:fill="FFFFFF"/>
              <w:spacing w:before="100" w:after="100" w:line="240" w:lineRule="auto"/>
              <w:rPr>
                <w:color w:val="333333"/>
              </w:rPr>
            </w:pPr>
            <w:r>
              <w:rPr>
                <w:color w:val="333333"/>
              </w:rPr>
              <w:t>Diminish the difference between pupils eligible for pupil premium (and other disadvantaged groups) and those who are not, in terms of participation, achievement, opportunity and progress.</w:t>
            </w:r>
          </w:p>
          <w:p w:rsidR="0017236D" w:rsidRDefault="00513FD1">
            <w:pPr>
              <w:numPr>
                <w:ilvl w:val="0"/>
                <w:numId w:val="2"/>
              </w:numPr>
              <w:shd w:val="clear" w:color="auto" w:fill="FFFFFF"/>
              <w:spacing w:before="100" w:after="100" w:line="240" w:lineRule="auto"/>
              <w:rPr>
                <w:color w:val="333333"/>
              </w:rPr>
            </w:pPr>
            <w:r>
              <w:rPr>
                <w:color w:val="333333"/>
              </w:rPr>
              <w:t>Subsidised places on Year 6 residential (with OAA focus) for PP families</w:t>
            </w:r>
          </w:p>
          <w:p w:rsidR="0017236D" w:rsidRDefault="00513FD1">
            <w:pPr>
              <w:shd w:val="clear" w:color="auto" w:fill="FFFFFF"/>
              <w:spacing w:before="100" w:after="100" w:line="240" w:lineRule="auto"/>
              <w:rPr>
                <w:b/>
                <w:color w:val="333333"/>
              </w:rPr>
            </w:pPr>
            <w:r>
              <w:rPr>
                <w:b/>
                <w:color w:val="333333"/>
              </w:rPr>
              <w:t>Key indicator 5: Increased participation in competitive sport / Increase pupil involvement in competitions and tournaments</w:t>
            </w:r>
          </w:p>
          <w:p w:rsidR="0017236D" w:rsidRDefault="00513FD1">
            <w:pPr>
              <w:numPr>
                <w:ilvl w:val="0"/>
                <w:numId w:val="2"/>
              </w:numPr>
              <w:shd w:val="clear" w:color="auto" w:fill="FFFFFF"/>
              <w:spacing w:before="100" w:after="100" w:line="240" w:lineRule="auto"/>
              <w:rPr>
                <w:color w:val="333333"/>
              </w:rPr>
            </w:pPr>
            <w:r>
              <w:rPr>
                <w:color w:val="333333"/>
              </w:rPr>
              <w:t>Participate in a range of competitions and tournaments across the school</w:t>
            </w:r>
          </w:p>
          <w:p w:rsidR="0017236D" w:rsidRDefault="00513FD1">
            <w:pPr>
              <w:numPr>
                <w:ilvl w:val="0"/>
                <w:numId w:val="2"/>
              </w:numPr>
              <w:shd w:val="clear" w:color="auto" w:fill="FFFFFF"/>
              <w:spacing w:before="100" w:after="100" w:line="240" w:lineRule="auto"/>
              <w:rPr>
                <w:color w:val="333333"/>
              </w:rPr>
            </w:pPr>
            <w:r>
              <w:rPr>
                <w:color w:val="333333"/>
              </w:rPr>
              <w:t>Ensure whole school participation in regular competitive intra-school sports activities</w:t>
            </w:r>
          </w:p>
          <w:p w:rsidR="0017236D" w:rsidRDefault="00513FD1">
            <w:pPr>
              <w:numPr>
                <w:ilvl w:val="0"/>
                <w:numId w:val="2"/>
              </w:numPr>
              <w:shd w:val="clear" w:color="auto" w:fill="FFFFFF"/>
              <w:spacing w:before="100" w:after="100" w:line="240" w:lineRule="auto"/>
              <w:rPr>
                <w:color w:val="333333"/>
              </w:rPr>
            </w:pPr>
            <w:r>
              <w:rPr>
                <w:color w:val="333333"/>
              </w:rPr>
              <w:t>Develop inter-school sports competitions across the Federation</w:t>
            </w:r>
          </w:p>
        </w:tc>
      </w:tr>
    </w:tbl>
    <w:p w:rsidR="0017236D" w:rsidRDefault="0017236D"/>
    <w:tbl>
      <w:tblPr>
        <w:tblStyle w:val="a6"/>
        <w:tblW w:w="8926" w:type="dxa"/>
        <w:tblLayout w:type="fixed"/>
        <w:tblLook w:val="0000" w:firstRow="0" w:lastRow="0" w:firstColumn="0" w:lastColumn="0" w:noHBand="0" w:noVBand="0"/>
      </w:tblPr>
      <w:tblGrid>
        <w:gridCol w:w="2408"/>
        <w:gridCol w:w="1365"/>
        <w:gridCol w:w="5153"/>
      </w:tblGrid>
      <w:tr w:rsidR="0017236D">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jc w:val="center"/>
              <w:rPr>
                <w:b/>
              </w:rPr>
            </w:pPr>
            <w:r>
              <w:rPr>
                <w:b/>
              </w:rPr>
              <w:t>Intervention</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jc w:val="center"/>
              <w:rPr>
                <w:b/>
              </w:rPr>
            </w:pPr>
            <w:r>
              <w:rPr>
                <w:b/>
              </w:rPr>
              <w:t>Cost</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jc w:val="center"/>
              <w:rPr>
                <w:b/>
              </w:rPr>
            </w:pPr>
            <w:r>
              <w:rPr>
                <w:b/>
              </w:rPr>
              <w:t xml:space="preserve">Intended Outcome </w:t>
            </w:r>
          </w:p>
        </w:tc>
      </w:tr>
      <w:tr w:rsidR="001A5302">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302" w:rsidRDefault="001A5302" w:rsidP="001A5302">
            <w:pPr>
              <w:spacing w:after="0" w:line="240" w:lineRule="auto"/>
            </w:pPr>
            <w:r>
              <w:t>Equestrian</w:t>
            </w:r>
          </w:p>
          <w:p w:rsidR="001A5302" w:rsidRDefault="001A5302" w:rsidP="001A5302">
            <w:pPr>
              <w:spacing w:after="0" w:line="240" w:lineRule="auto"/>
            </w:pPr>
          </w:p>
          <w:p w:rsidR="001A5302" w:rsidRDefault="001A5302" w:rsidP="001A5302">
            <w:pPr>
              <w:spacing w:after="0" w:line="240" w:lineRule="auto"/>
              <w:rPr>
                <w:b/>
              </w:rPr>
            </w:pPr>
            <w:r>
              <w:rPr>
                <w:b/>
              </w:rPr>
              <w:t>Key Indicator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302" w:rsidRDefault="001A5302" w:rsidP="001A5302">
            <w:pPr>
              <w:spacing w:after="0" w:line="240" w:lineRule="auto"/>
              <w:jc w:val="center"/>
            </w:pPr>
            <w:r>
              <w:t>£150</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302" w:rsidRDefault="001A5302" w:rsidP="001A5302">
            <w:pPr>
              <w:spacing w:after="0" w:line="240" w:lineRule="auto"/>
            </w:pPr>
            <w:r>
              <w:t>For pupils to undertake a program of Horse riding and stable care, in order to broaden horizons, expand vocabulary and promote diversity and enjoyment.</w:t>
            </w:r>
          </w:p>
        </w:tc>
      </w:tr>
      <w:tr w:rsidR="001A5302">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302" w:rsidRPr="000B429C" w:rsidRDefault="001A5302" w:rsidP="001A5302">
            <w:pPr>
              <w:spacing w:after="0" w:line="240" w:lineRule="auto"/>
            </w:pPr>
            <w:r>
              <w:t xml:space="preserve">Brazilian </w:t>
            </w:r>
            <w:proofErr w:type="spellStart"/>
            <w:r>
              <w:t>Ju</w:t>
            </w:r>
            <w:proofErr w:type="spellEnd"/>
            <w:r>
              <w:t xml:space="preserve"> </w:t>
            </w:r>
            <w:proofErr w:type="spellStart"/>
            <w:r>
              <w:t>Jitsu</w:t>
            </w:r>
            <w:proofErr w:type="spellEnd"/>
          </w:p>
          <w:p w:rsidR="001A5302" w:rsidRDefault="001A5302" w:rsidP="001A5302">
            <w:pPr>
              <w:spacing w:after="0" w:line="240" w:lineRule="auto"/>
              <w:rPr>
                <w:b/>
              </w:rPr>
            </w:pPr>
          </w:p>
          <w:p w:rsidR="001A5302" w:rsidRDefault="001A5302" w:rsidP="001A5302">
            <w:pPr>
              <w:spacing w:after="0" w:line="240" w:lineRule="auto"/>
            </w:pPr>
            <w:r>
              <w:rPr>
                <w:b/>
              </w:rPr>
              <w:t>Key Indicator 3 and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302" w:rsidRDefault="001A5302" w:rsidP="001A5302">
            <w:pPr>
              <w:spacing w:after="0" w:line="240" w:lineRule="auto"/>
              <w:jc w:val="center"/>
            </w:pPr>
            <w:r>
              <w:t>£200</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302" w:rsidRDefault="001A5302" w:rsidP="001A5302">
            <w:pPr>
              <w:spacing w:after="0" w:line="240" w:lineRule="auto"/>
            </w:pPr>
            <w:r>
              <w:t>Pupils are introduced to the martial art of BJJ.  In groups pupils receive training from a specialised Coach.</w:t>
            </w:r>
          </w:p>
        </w:tc>
      </w:tr>
      <w:tr w:rsidR="001A5302">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302" w:rsidRDefault="001A5302" w:rsidP="001A5302">
            <w:pPr>
              <w:spacing w:after="0" w:line="240" w:lineRule="auto"/>
            </w:pPr>
            <w:r>
              <w:t>Dance Curriculum</w:t>
            </w:r>
          </w:p>
          <w:p w:rsidR="001A5302" w:rsidRDefault="001A5302" w:rsidP="001A5302">
            <w:pPr>
              <w:spacing w:after="0" w:line="240" w:lineRule="auto"/>
            </w:pPr>
            <w:r>
              <w:rPr>
                <w:b/>
              </w:rPr>
              <w:t>Key Indicator: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302" w:rsidRDefault="001A5302" w:rsidP="001A5302">
            <w:pPr>
              <w:spacing w:after="0" w:line="240" w:lineRule="auto"/>
              <w:jc w:val="center"/>
            </w:pPr>
            <w:r>
              <w:t>£5400</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302" w:rsidRDefault="001A5302" w:rsidP="001A5302">
            <w:pPr>
              <w:spacing w:after="0" w:line="240" w:lineRule="auto"/>
            </w:pPr>
            <w:r>
              <w:t>To ensure that pupils receive weekly dance sessions form specialist tutor, ensuring that dance skills are developed and culminate in termly collective performances</w:t>
            </w:r>
          </w:p>
        </w:tc>
      </w:tr>
      <w:tr w:rsidR="0017236D">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To provide staff with differentiated lesson plans that facilitate both support and extension opportunities in PE lessons.</w:t>
            </w:r>
          </w:p>
          <w:p w:rsidR="0017236D" w:rsidRDefault="0017236D">
            <w:pPr>
              <w:spacing w:after="0" w:line="240" w:lineRule="auto"/>
            </w:pPr>
          </w:p>
          <w:p w:rsidR="0017236D" w:rsidRDefault="00513FD1">
            <w:pPr>
              <w:spacing w:after="0" w:line="240" w:lineRule="auto"/>
            </w:pPr>
            <w:r>
              <w:rPr>
                <w:b/>
              </w:rPr>
              <w:t>Key Indicator: 1/ 3</w:t>
            </w:r>
          </w:p>
        </w:tc>
        <w:tc>
          <w:tcPr>
            <w:tcW w:w="136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A5302" w:rsidRDefault="001A5302">
            <w:pPr>
              <w:spacing w:after="0" w:line="240" w:lineRule="auto"/>
              <w:jc w:val="center"/>
            </w:pPr>
          </w:p>
          <w:p w:rsidR="001A5302" w:rsidRDefault="001A5302">
            <w:pPr>
              <w:spacing w:after="0" w:line="240" w:lineRule="auto"/>
              <w:jc w:val="center"/>
            </w:pPr>
          </w:p>
          <w:p w:rsidR="001A5302" w:rsidRDefault="001A5302">
            <w:pPr>
              <w:spacing w:after="0" w:line="240" w:lineRule="auto"/>
              <w:jc w:val="center"/>
            </w:pPr>
          </w:p>
          <w:p w:rsidR="0017236D" w:rsidRDefault="00C31422">
            <w:pPr>
              <w:spacing w:after="0" w:line="240" w:lineRule="auto"/>
              <w:jc w:val="center"/>
            </w:pPr>
            <w:r>
              <w:t>£3250</w:t>
            </w:r>
          </w:p>
        </w:tc>
        <w:tc>
          <w:tcPr>
            <w:tcW w:w="5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Create a catalogue of detailed plans for each class and make a range of curriculum resources available for staff.</w:t>
            </w:r>
          </w:p>
          <w:p w:rsidR="0017236D" w:rsidRDefault="0017236D">
            <w:pPr>
              <w:spacing w:after="0" w:line="240" w:lineRule="auto"/>
            </w:pPr>
          </w:p>
          <w:p w:rsidR="0017236D" w:rsidRDefault="00513FD1">
            <w:pPr>
              <w:spacing w:after="0" w:line="240" w:lineRule="auto"/>
            </w:pPr>
            <w:r>
              <w:t>All teaching of PE will be good or better.</w:t>
            </w:r>
          </w:p>
          <w:p w:rsidR="0017236D" w:rsidRDefault="0017236D">
            <w:pPr>
              <w:spacing w:after="0" w:line="240" w:lineRule="auto"/>
            </w:pPr>
          </w:p>
          <w:p w:rsidR="0017236D" w:rsidRDefault="00513FD1">
            <w:pPr>
              <w:spacing w:after="0" w:line="240" w:lineRule="auto"/>
            </w:pPr>
            <w:r>
              <w:t>2x weekly PE sessions being delivered</w:t>
            </w:r>
          </w:p>
          <w:p w:rsidR="0017236D" w:rsidRDefault="0017236D">
            <w:pPr>
              <w:spacing w:after="0" w:line="240" w:lineRule="auto"/>
            </w:pPr>
          </w:p>
          <w:p w:rsidR="0017236D" w:rsidRDefault="00513FD1">
            <w:pPr>
              <w:spacing w:after="0" w:line="240" w:lineRule="auto"/>
            </w:pPr>
            <w:r>
              <w:t>Children are taught a broad and balanced PE curriculum</w:t>
            </w:r>
          </w:p>
          <w:p w:rsidR="0017236D" w:rsidRDefault="0017236D">
            <w:pPr>
              <w:spacing w:after="0" w:line="240" w:lineRule="auto"/>
            </w:pPr>
          </w:p>
          <w:p w:rsidR="0017236D" w:rsidRDefault="00513FD1">
            <w:pPr>
              <w:spacing w:after="0" w:line="240" w:lineRule="auto"/>
            </w:pPr>
            <w:r>
              <w:t>Teachers receiving ongoing CPD during PE lessons</w:t>
            </w:r>
          </w:p>
          <w:p w:rsidR="0017236D" w:rsidRDefault="0017236D">
            <w:pPr>
              <w:spacing w:after="0" w:line="240" w:lineRule="auto"/>
            </w:pPr>
          </w:p>
          <w:p w:rsidR="0017236D" w:rsidRDefault="00513FD1">
            <w:pPr>
              <w:spacing w:after="0" w:line="240" w:lineRule="auto"/>
            </w:pPr>
            <w:r>
              <w:t>Children are regularly assessed in order to identify next steps and accelerate progress</w:t>
            </w:r>
          </w:p>
          <w:p w:rsidR="0017236D" w:rsidRDefault="0017236D">
            <w:pPr>
              <w:spacing w:after="0" w:line="240" w:lineRule="auto"/>
            </w:pPr>
          </w:p>
          <w:p w:rsidR="0017236D" w:rsidRDefault="00513FD1">
            <w:pPr>
              <w:spacing w:after="0" w:line="240" w:lineRule="auto"/>
            </w:pPr>
            <w:r>
              <w:t>All children receive regular input from the PE coach, improving outcomes in PE</w:t>
            </w:r>
          </w:p>
          <w:p w:rsidR="0017236D" w:rsidRDefault="0017236D">
            <w:pPr>
              <w:spacing w:after="0" w:line="240" w:lineRule="auto"/>
            </w:pPr>
          </w:p>
          <w:p w:rsidR="0017236D" w:rsidRDefault="00513FD1">
            <w:pPr>
              <w:spacing w:after="0" w:line="240" w:lineRule="auto"/>
            </w:pPr>
            <w:r>
              <w:t>Children are taught a broad and balanced PE curriculum increasing their skills in a range of areas</w:t>
            </w:r>
          </w:p>
          <w:p w:rsidR="0017236D" w:rsidRDefault="0017236D">
            <w:pPr>
              <w:spacing w:after="0" w:line="240" w:lineRule="auto"/>
            </w:pPr>
          </w:p>
          <w:p w:rsidR="0017236D" w:rsidRDefault="00513FD1">
            <w:pPr>
              <w:spacing w:after="0" w:line="240" w:lineRule="auto"/>
            </w:pPr>
            <w:r>
              <w:t>Children’s confidence and skills increase across a range of sports and activities</w:t>
            </w:r>
          </w:p>
        </w:tc>
      </w:tr>
      <w:tr w:rsidR="0017236D">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PE coach delivering high quality PE lessons to all pupils</w:t>
            </w:r>
          </w:p>
          <w:p w:rsidR="0017236D" w:rsidRDefault="0017236D">
            <w:pPr>
              <w:spacing w:after="0" w:line="240" w:lineRule="auto"/>
            </w:pPr>
          </w:p>
          <w:p w:rsidR="0017236D" w:rsidRDefault="00513FD1">
            <w:pPr>
              <w:spacing w:after="0" w:line="240" w:lineRule="auto"/>
            </w:pPr>
            <w:r>
              <w:rPr>
                <w:b/>
              </w:rPr>
              <w:t>Key Indicator: 1 / 3 / 4</w:t>
            </w:r>
          </w:p>
        </w:tc>
        <w:tc>
          <w:tcPr>
            <w:tcW w:w="136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7236D" w:rsidRDefault="0017236D">
            <w:pPr>
              <w:widowControl w:val="0"/>
              <w:pBdr>
                <w:top w:val="nil"/>
                <w:left w:val="nil"/>
                <w:bottom w:val="nil"/>
                <w:right w:val="nil"/>
                <w:between w:val="nil"/>
              </w:pBdr>
              <w:spacing w:after="0" w:line="276" w:lineRule="auto"/>
            </w:pPr>
          </w:p>
        </w:tc>
        <w:tc>
          <w:tcPr>
            <w:tcW w:w="515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7236D" w:rsidRDefault="0017236D">
            <w:pPr>
              <w:widowControl w:val="0"/>
              <w:pBdr>
                <w:top w:val="nil"/>
                <w:left w:val="nil"/>
                <w:bottom w:val="nil"/>
                <w:right w:val="nil"/>
                <w:between w:val="nil"/>
              </w:pBdr>
              <w:spacing w:after="0" w:line="276" w:lineRule="auto"/>
            </w:pPr>
          </w:p>
        </w:tc>
      </w:tr>
      <w:tr w:rsidR="0017236D">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lastRenderedPageBreak/>
              <w:t xml:space="preserve">Swimming lessons for </w:t>
            </w:r>
          </w:p>
          <w:p w:rsidR="0017236D" w:rsidRDefault="0017236D">
            <w:pPr>
              <w:spacing w:after="0" w:line="240" w:lineRule="auto"/>
            </w:pPr>
          </w:p>
          <w:p w:rsidR="0017236D" w:rsidRDefault="00513FD1">
            <w:pPr>
              <w:spacing w:after="0" w:line="240" w:lineRule="auto"/>
            </w:pPr>
            <w:r>
              <w:rPr>
                <w:b/>
              </w:rPr>
              <w:t>Key Indicator: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rsidP="00224B6E">
            <w:pPr>
              <w:spacing w:after="0" w:line="240" w:lineRule="auto"/>
              <w:jc w:val="center"/>
              <w:rPr>
                <w:color w:val="333333"/>
                <w:highlight w:val="white"/>
              </w:rPr>
            </w:pPr>
            <w:r>
              <w:rPr>
                <w:color w:val="333333"/>
                <w:highlight w:val="white"/>
              </w:rPr>
              <w:t>£</w:t>
            </w:r>
            <w:r w:rsidR="00224B6E">
              <w:rPr>
                <w:color w:val="333333"/>
                <w:highlight w:val="white"/>
              </w:rPr>
              <w:t>8,100</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rsidP="000B429C">
            <w:pPr>
              <w:spacing w:after="0" w:line="240" w:lineRule="auto"/>
            </w:pPr>
            <w:r>
              <w:t xml:space="preserve">All children leave Y6 able to swim </w:t>
            </w:r>
          </w:p>
        </w:tc>
      </w:tr>
      <w:tr w:rsidR="0017236D">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Additional Equipment purchased for used at play and lunch times</w:t>
            </w:r>
          </w:p>
          <w:p w:rsidR="0017236D" w:rsidRDefault="0017236D">
            <w:pPr>
              <w:spacing w:after="0" w:line="240" w:lineRule="auto"/>
            </w:pPr>
          </w:p>
          <w:p w:rsidR="0017236D" w:rsidRDefault="00513FD1">
            <w:pPr>
              <w:spacing w:after="0" w:line="240" w:lineRule="auto"/>
            </w:pPr>
            <w:r>
              <w:t>Development of the Play Leader Role</w:t>
            </w:r>
          </w:p>
          <w:p w:rsidR="0017236D" w:rsidRDefault="0017236D">
            <w:pPr>
              <w:spacing w:after="0" w:line="240" w:lineRule="auto"/>
            </w:pPr>
          </w:p>
          <w:p w:rsidR="0017236D" w:rsidRDefault="00513FD1">
            <w:pPr>
              <w:spacing w:after="0" w:line="240" w:lineRule="auto"/>
            </w:pPr>
            <w:r>
              <w:t>Provide a range of high quality equipment for PE lessons</w:t>
            </w:r>
          </w:p>
          <w:p w:rsidR="0017236D" w:rsidRDefault="0017236D">
            <w:pPr>
              <w:spacing w:after="0" w:line="240" w:lineRule="auto"/>
            </w:pPr>
          </w:p>
          <w:p w:rsidR="0017236D" w:rsidRDefault="00513FD1">
            <w:pPr>
              <w:spacing w:after="0" w:line="240" w:lineRule="auto"/>
            </w:pPr>
            <w:r>
              <w:rPr>
                <w:b/>
              </w:rPr>
              <w:t>Key Indicator: 1 / 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224B6E">
            <w:pPr>
              <w:spacing w:after="0" w:line="240" w:lineRule="auto"/>
              <w:jc w:val="center"/>
              <w:rPr>
                <w:color w:val="333333"/>
                <w:highlight w:val="white"/>
              </w:rPr>
            </w:pPr>
            <w:r>
              <w:rPr>
                <w:color w:val="333333"/>
                <w:highlight w:val="white"/>
              </w:rPr>
              <w:t>£</w:t>
            </w:r>
            <w:r w:rsidR="00513FD1">
              <w:rPr>
                <w:color w:val="333333"/>
                <w:highlight w:val="white"/>
              </w:rPr>
              <w:t>500</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All pupils have access to a range of equipment to encourage them to take part in physical play at lunch times</w:t>
            </w:r>
          </w:p>
          <w:p w:rsidR="0017236D" w:rsidRDefault="0017236D">
            <w:pPr>
              <w:spacing w:after="0" w:line="240" w:lineRule="auto"/>
            </w:pPr>
          </w:p>
          <w:p w:rsidR="0017236D" w:rsidRDefault="00513FD1">
            <w:pPr>
              <w:spacing w:after="0" w:line="240" w:lineRule="auto"/>
            </w:pPr>
            <w:r>
              <w:t>All children are actively engaged in play during play and lunch times</w:t>
            </w:r>
          </w:p>
          <w:p w:rsidR="0017236D" w:rsidRDefault="0017236D">
            <w:pPr>
              <w:spacing w:after="0" w:line="240" w:lineRule="auto"/>
            </w:pPr>
          </w:p>
          <w:p w:rsidR="0017236D" w:rsidRDefault="00513FD1">
            <w:pPr>
              <w:spacing w:after="0" w:line="240" w:lineRule="auto"/>
            </w:pPr>
            <w:r>
              <w:t>Play leaders able to use equipment to support children in their play at lunch times</w:t>
            </w:r>
          </w:p>
          <w:p w:rsidR="0017236D" w:rsidRDefault="0017236D">
            <w:pPr>
              <w:spacing w:after="0" w:line="240" w:lineRule="auto"/>
            </w:pPr>
          </w:p>
          <w:p w:rsidR="0017236D" w:rsidRDefault="00513FD1">
            <w:pPr>
              <w:spacing w:after="0" w:line="240" w:lineRule="auto"/>
            </w:pPr>
            <w:r>
              <w:t>PE coach/ RO supporting children with structured play during lunch time to increase pupil wellbeing and improve cooperative play</w:t>
            </w:r>
          </w:p>
          <w:p w:rsidR="0017236D" w:rsidRDefault="0017236D">
            <w:pPr>
              <w:spacing w:after="0" w:line="240" w:lineRule="auto"/>
            </w:pPr>
          </w:p>
          <w:p w:rsidR="0017236D" w:rsidRDefault="00513FD1">
            <w:pPr>
              <w:spacing w:after="0" w:line="240" w:lineRule="auto"/>
            </w:pPr>
            <w:r>
              <w:t>Children are able to develop skills in a range of sports as they have access to high quality, appropriate equipment</w:t>
            </w:r>
          </w:p>
        </w:tc>
      </w:tr>
      <w:tr w:rsidR="0017236D">
        <w:trPr>
          <w:trHeight w:val="2108"/>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Access to a range of competitive sports</w:t>
            </w:r>
          </w:p>
          <w:p w:rsidR="0017236D" w:rsidRDefault="0017236D">
            <w:pPr>
              <w:spacing w:after="0" w:line="240" w:lineRule="auto"/>
            </w:pPr>
          </w:p>
          <w:p w:rsidR="0017236D" w:rsidRDefault="00513FD1">
            <w:pPr>
              <w:spacing w:after="0" w:line="240" w:lineRule="auto"/>
            </w:pPr>
            <w:r>
              <w:rPr>
                <w:b/>
              </w:rPr>
              <w:t>Key Indicator: 4 / 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224B6E">
            <w:pPr>
              <w:spacing w:after="0" w:line="240" w:lineRule="auto"/>
              <w:jc w:val="center"/>
              <w:rPr>
                <w:color w:val="333333"/>
                <w:highlight w:val="white"/>
              </w:rPr>
            </w:pPr>
            <w:r>
              <w:rPr>
                <w:color w:val="333333"/>
                <w:highlight w:val="white"/>
              </w:rPr>
              <w:t>£500</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17236D">
            <w:pPr>
              <w:spacing w:after="0" w:line="240" w:lineRule="auto"/>
            </w:pPr>
          </w:p>
          <w:p w:rsidR="0017236D" w:rsidRDefault="00513FD1">
            <w:pPr>
              <w:spacing w:after="0" w:line="240" w:lineRule="auto"/>
            </w:pPr>
            <w:r>
              <w:t>All children take part in Sports Day at an athletics/ sports ground</w:t>
            </w:r>
          </w:p>
        </w:tc>
      </w:tr>
      <w:tr w:rsidR="0017236D">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Access to enrichment clubs with a physical wellbeing focus</w:t>
            </w:r>
          </w:p>
          <w:p w:rsidR="0017236D" w:rsidRDefault="0017236D">
            <w:pPr>
              <w:spacing w:after="0" w:line="240" w:lineRule="auto"/>
            </w:pPr>
          </w:p>
          <w:p w:rsidR="0017236D" w:rsidRDefault="00513FD1">
            <w:pPr>
              <w:spacing w:after="0" w:line="240" w:lineRule="auto"/>
            </w:pPr>
            <w:r>
              <w:rPr>
                <w:b/>
              </w:rPr>
              <w:t>Key Indicator: 2 /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rsidP="00224B6E">
            <w:pPr>
              <w:spacing w:after="0" w:line="240" w:lineRule="auto"/>
              <w:jc w:val="center"/>
            </w:pPr>
            <w:r>
              <w:t>£</w:t>
            </w:r>
            <w:r w:rsidR="00224B6E">
              <w:t>1500</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36D" w:rsidRDefault="00513FD1">
            <w:pPr>
              <w:spacing w:after="0" w:line="240" w:lineRule="auto"/>
            </w:pPr>
            <w:r>
              <w:t>To ensure that all pupils have access to physical activities during after school clubs</w:t>
            </w:r>
          </w:p>
          <w:p w:rsidR="0017236D" w:rsidRDefault="0017236D">
            <w:pPr>
              <w:spacing w:after="0" w:line="240" w:lineRule="auto"/>
            </w:pPr>
          </w:p>
          <w:p w:rsidR="0017236D" w:rsidRDefault="00513FD1">
            <w:pPr>
              <w:spacing w:after="0" w:line="240" w:lineRule="auto"/>
            </w:pPr>
            <w:r>
              <w:t>After school club run by Sports Coach daily</w:t>
            </w:r>
          </w:p>
        </w:tc>
      </w:tr>
    </w:tbl>
    <w:p w:rsidR="0017236D" w:rsidRDefault="00513FD1">
      <w:pPr>
        <w:jc w:val="center"/>
      </w:pPr>
      <w:bookmarkStart w:id="0" w:name="_GoBack"/>
      <w:bookmarkEnd w:id="0"/>
      <w:r>
        <w:t xml:space="preserve"> </w:t>
      </w:r>
    </w:p>
    <w:sectPr w:rsidR="0017236D">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D2428"/>
    <w:multiLevelType w:val="multilevel"/>
    <w:tmpl w:val="7A36D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68149A4"/>
    <w:multiLevelType w:val="multilevel"/>
    <w:tmpl w:val="AD869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6D"/>
    <w:rsid w:val="000B429C"/>
    <w:rsid w:val="0017236D"/>
    <w:rsid w:val="001A5302"/>
    <w:rsid w:val="00224B6E"/>
    <w:rsid w:val="004873C2"/>
    <w:rsid w:val="00513FD1"/>
    <w:rsid w:val="005B6584"/>
    <w:rsid w:val="007701C3"/>
    <w:rsid w:val="00AC48F7"/>
    <w:rsid w:val="00C31422"/>
    <w:rsid w:val="00CD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62CF"/>
  <w15:docId w15:val="{6CD993D7-55BB-4F01-8AF8-8C7938CC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uiPriority w:val="9"/>
    <w:semiHidden/>
    <w:unhideWhenUsed/>
    <w:qFormat/>
    <w:pPr>
      <w:spacing w:before="100" w:after="100" w:line="240" w:lineRule="auto"/>
      <w:outlineLvl w:val="1"/>
    </w:pPr>
    <w:rPr>
      <w:rFonts w:ascii="Times New Roman" w:eastAsia="Times New Roman" w:hAnsi="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rPr>
      <w:b/>
      <w:bC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9D6E2AD</Template>
  <TotalTime>166</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Jessop Primary School</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Parker</dc:creator>
  <cp:lastModifiedBy>kbaffoe</cp:lastModifiedBy>
  <cp:revision>5</cp:revision>
  <dcterms:created xsi:type="dcterms:W3CDTF">2021-11-08T11:51:00Z</dcterms:created>
  <dcterms:modified xsi:type="dcterms:W3CDTF">2021-11-08T14:51:00Z</dcterms:modified>
</cp:coreProperties>
</file>